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F44B36" w:rsidRPr="006D4E75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F44B36" w:rsidRPr="00096A34" w:rsidTr="006F17E4"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  <w:r w:rsidR="00E358EF">
              <w:rPr>
                <w:rFonts w:ascii="Arial" w:hAnsi="Arial" w:cs="Arial"/>
                <w:b/>
                <w:sz w:val="20"/>
                <w:szCs w:val="20"/>
              </w:rPr>
              <w:t xml:space="preserve"> IiZP.271.8</w:t>
            </w:r>
            <w:r w:rsidR="00FA08AA">
              <w:rPr>
                <w:rFonts w:ascii="Arial" w:hAnsi="Arial" w:cs="Arial"/>
                <w:b/>
                <w:sz w:val="20"/>
                <w:szCs w:val="20"/>
              </w:rPr>
              <w:t>.2019</w:t>
            </w: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Pr="00096A34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F44B36" w:rsidRPr="00096A34" w:rsidRDefault="00416810" w:rsidP="00F44B36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Załącznik nr 3 </w:t>
            </w:r>
            <w:r w:rsidR="00DF7730">
              <w:rPr>
                <w:rFonts w:ascii="Arial" w:hAnsi="Arial" w:cs="Arial"/>
                <w:b/>
                <w:sz w:val="20"/>
                <w:szCs w:val="20"/>
              </w:rPr>
              <w:t>do SIWZ</w:t>
            </w:r>
          </w:p>
        </w:tc>
      </w:tr>
      <w:tr w:rsidR="00F44B36" w:rsidTr="006F17E4"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F44B36" w:rsidTr="006F17E4">
        <w:tc>
          <w:tcPr>
            <w:tcW w:w="4531" w:type="dxa"/>
          </w:tcPr>
          <w:p w:rsidR="00F44B36" w:rsidRPr="00096A34" w:rsidRDefault="00F44B36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1D6CA5" w:rsidRDefault="001D6CA5" w:rsidP="00426031">
      <w:pPr>
        <w:pStyle w:val="Bezodstpw"/>
      </w:pPr>
    </w:p>
    <w:p w:rsidR="00F44B36" w:rsidRDefault="00F44B36" w:rsidP="00426031">
      <w:pPr>
        <w:pStyle w:val="Bezodstpw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757"/>
        <w:gridCol w:w="2491"/>
        <w:gridCol w:w="1289"/>
        <w:gridCol w:w="1786"/>
        <w:gridCol w:w="2453"/>
      </w:tblGrid>
      <w:tr w:rsidR="00F44B36" w:rsidTr="001B148D">
        <w:tc>
          <w:tcPr>
            <w:tcW w:w="9776" w:type="dxa"/>
            <w:gridSpan w:val="5"/>
            <w:tcBorders>
              <w:top w:val="nil"/>
              <w:left w:val="nil"/>
              <w:right w:val="nil"/>
            </w:tcBorders>
          </w:tcPr>
          <w:p w:rsidR="00DF7730" w:rsidRDefault="00F44B36" w:rsidP="00426031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Wykaz osób, które będą uczestniczyć w wykonywaniu przedmiotu zamówienia pn. </w:t>
            </w:r>
          </w:p>
          <w:p w:rsidR="00DF7730" w:rsidRDefault="00DF7730" w:rsidP="0042603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F44B36" w:rsidRDefault="003612F6" w:rsidP="00426031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„Przebu</w:t>
            </w:r>
            <w:r w:rsidR="00505629">
              <w:rPr>
                <w:rFonts w:ascii="Arial" w:hAnsi="Arial" w:cs="Arial"/>
                <w:b/>
                <w:sz w:val="20"/>
                <w:szCs w:val="20"/>
              </w:rPr>
              <w:t>dowa drog</w:t>
            </w:r>
            <w:r w:rsidR="00E358EF">
              <w:rPr>
                <w:rFonts w:ascii="Arial" w:hAnsi="Arial" w:cs="Arial"/>
                <w:b/>
                <w:sz w:val="20"/>
                <w:szCs w:val="20"/>
              </w:rPr>
              <w:t>i w miejscowości Sufczyn</w:t>
            </w:r>
            <w:bookmarkStart w:id="0" w:name="_GoBack"/>
            <w:bookmarkEnd w:id="0"/>
            <w:r w:rsidR="00F44B36" w:rsidRPr="002A7D3D">
              <w:rPr>
                <w:rFonts w:ascii="Arial" w:hAnsi="Arial" w:cs="Arial"/>
                <w:b/>
                <w:sz w:val="20"/>
                <w:szCs w:val="20"/>
              </w:rPr>
              <w:t>”.</w:t>
            </w:r>
          </w:p>
          <w:p w:rsidR="003612F6" w:rsidRPr="002A7D3D" w:rsidRDefault="003612F6" w:rsidP="00426031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148D" w:rsidRPr="00F44B36" w:rsidRDefault="001B148D" w:rsidP="00426031">
            <w:pPr>
              <w:pStyle w:val="Bezodstpw"/>
              <w:rPr>
                <w:b/>
              </w:rPr>
            </w:pPr>
          </w:p>
        </w:tc>
      </w:tr>
      <w:tr w:rsidR="00F44B36" w:rsidTr="001B148D">
        <w:tc>
          <w:tcPr>
            <w:tcW w:w="1757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491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Rodzaj uprawnień</w:t>
            </w:r>
          </w:p>
        </w:tc>
        <w:tc>
          <w:tcPr>
            <w:tcW w:w="1289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Nr uprawnień</w:t>
            </w:r>
          </w:p>
        </w:tc>
        <w:tc>
          <w:tcPr>
            <w:tcW w:w="1786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Informacje na temat doświadczenia</w:t>
            </w:r>
          </w:p>
        </w:tc>
        <w:tc>
          <w:tcPr>
            <w:tcW w:w="2453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Informacje o podstawie dysponowania</w:t>
            </w:r>
            <w:r w:rsidR="001B148D" w:rsidRPr="001B148D">
              <w:rPr>
                <w:rFonts w:ascii="Arial" w:hAnsi="Arial" w:cs="Arial"/>
                <w:sz w:val="18"/>
                <w:szCs w:val="18"/>
              </w:rPr>
              <w:t xml:space="preserve"> tą osobą (np. umowa o pracę, umowa cywilna, osoba oddana do dyspozycji przez podmiot trzeci)</w:t>
            </w:r>
          </w:p>
        </w:tc>
      </w:tr>
      <w:tr w:rsidR="00F44B36" w:rsidTr="001B148D">
        <w:tc>
          <w:tcPr>
            <w:tcW w:w="1757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91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89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86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53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</w:tr>
      <w:tr w:rsidR="00F44B36" w:rsidTr="001B148D">
        <w:trPr>
          <w:trHeight w:val="1065"/>
        </w:trPr>
        <w:tc>
          <w:tcPr>
            <w:tcW w:w="1757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91" w:type="dxa"/>
            <w:vAlign w:val="center"/>
          </w:tcPr>
          <w:p w:rsidR="00F44B36" w:rsidRPr="001B148D" w:rsidRDefault="00F44B36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1786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53" w:type="dxa"/>
          </w:tcPr>
          <w:p w:rsidR="00F44B36" w:rsidRDefault="00F44B36" w:rsidP="00426031">
            <w:pPr>
              <w:pStyle w:val="Bezodstpw"/>
            </w:pPr>
          </w:p>
        </w:tc>
      </w:tr>
      <w:tr w:rsidR="00F44B36" w:rsidTr="001B148D">
        <w:tc>
          <w:tcPr>
            <w:tcW w:w="1757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F44B36" w:rsidRPr="001B148D" w:rsidRDefault="00F44B36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</w:tr>
      <w:tr w:rsidR="001B148D" w:rsidTr="001B148D">
        <w:tc>
          <w:tcPr>
            <w:tcW w:w="9776" w:type="dxa"/>
            <w:gridSpan w:val="5"/>
            <w:tcBorders>
              <w:left w:val="nil"/>
              <w:bottom w:val="nil"/>
              <w:right w:val="nil"/>
            </w:tcBorders>
          </w:tcPr>
          <w:p w:rsidR="001B148D" w:rsidRDefault="001B148D" w:rsidP="00426031">
            <w:pPr>
              <w:pStyle w:val="Bezodstpw"/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F44B36" w:rsidRDefault="00F44B36" w:rsidP="00426031">
      <w:pPr>
        <w:pStyle w:val="Bezodstpw"/>
      </w:pPr>
    </w:p>
    <w:p w:rsidR="001B148D" w:rsidRPr="0061676C" w:rsidRDefault="001B148D" w:rsidP="00426031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Uwaga 1. Jeśli Wykonawca polega na osobach zdolnych do wykonania zamówienia innych podmiotów (w tabeli wykaz osób wskazane jako udostępnione), zobowiązany jest</w:t>
      </w:r>
      <w:r w:rsidR="0061676C" w:rsidRPr="0061676C">
        <w:rPr>
          <w:rFonts w:ascii="Arial" w:hAnsi="Arial" w:cs="Arial"/>
          <w:sz w:val="20"/>
          <w:szCs w:val="20"/>
        </w:rPr>
        <w:t xml:space="preserve"> udowodnić Zamawiającemu, iż będzie dysponował zasobami niezbędnymi do realizacji zamówienia, w szczególności przedstawiając w tym celu pisemne zobowiązanie tych podmiotów do oddania mu do dyspozycji niezbędnych zasobów na okres korzystania z nich przy wykonywani</w:t>
      </w:r>
      <w:r w:rsidR="00DF7730">
        <w:rPr>
          <w:rFonts w:ascii="Arial" w:hAnsi="Arial" w:cs="Arial"/>
          <w:sz w:val="20"/>
          <w:szCs w:val="20"/>
        </w:rPr>
        <w:t xml:space="preserve">u zamówienia. </w:t>
      </w: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Uwaga 2. W przypadkach, gdy tytułem prawnym do powołania się przez wykonawcę na dysponowanie osobami zdolnymi do wykonania zamówienia jest stosunek prawny istniejący bezpośrednio pomiędzy wykonawcą a osobą (osobami), na dysponowanie której (których) wykonawca się powołuje (np. umowa o pracę, umowa o świadczenie usług, umowa przedwstępna, czy też z samozatrudnieniem się osoby fizycznej prowadzącej działalność gospodarczą) mamy do czynienia z dysponowaniem bezpośrednim. W TAKIM PRZYPADKU NALEŻY PRZEDSTAWIĆ ZOBOWIĄZANIA TYCH PODMIOTÓW.</w:t>
      </w: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Oświadczam, że osoby, które będą uczestniczyć w wykonywaniu zamówienia, posiadają uprawnienia wymagane ustawami.</w:t>
      </w: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1676C" w:rsidRPr="006D4E75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61676C" w:rsidRPr="006D4E75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1676C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sectPr w:rsidR="0061676C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0B0F"/>
    <w:rsid w:val="001B148D"/>
    <w:rsid w:val="001B2873"/>
    <w:rsid w:val="001D6CA5"/>
    <w:rsid w:val="002A7D3D"/>
    <w:rsid w:val="002F6075"/>
    <w:rsid w:val="003612F6"/>
    <w:rsid w:val="00364A79"/>
    <w:rsid w:val="003D48A8"/>
    <w:rsid w:val="003F3043"/>
    <w:rsid w:val="00416810"/>
    <w:rsid w:val="00426031"/>
    <w:rsid w:val="004730E6"/>
    <w:rsid w:val="004C19D6"/>
    <w:rsid w:val="00505629"/>
    <w:rsid w:val="00556155"/>
    <w:rsid w:val="00576A48"/>
    <w:rsid w:val="0061676C"/>
    <w:rsid w:val="00664D12"/>
    <w:rsid w:val="006876BE"/>
    <w:rsid w:val="006D4E75"/>
    <w:rsid w:val="007B7981"/>
    <w:rsid w:val="009C5A62"/>
    <w:rsid w:val="00BA564C"/>
    <w:rsid w:val="00BD01C9"/>
    <w:rsid w:val="00BD193E"/>
    <w:rsid w:val="00C45333"/>
    <w:rsid w:val="00D23287"/>
    <w:rsid w:val="00DF7730"/>
    <w:rsid w:val="00E358EF"/>
    <w:rsid w:val="00F35923"/>
    <w:rsid w:val="00F44B36"/>
    <w:rsid w:val="00FA08AA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user</cp:lastModifiedBy>
  <cp:revision>2</cp:revision>
  <cp:lastPrinted>2016-07-21T13:24:00Z</cp:lastPrinted>
  <dcterms:created xsi:type="dcterms:W3CDTF">2019-06-19T11:12:00Z</dcterms:created>
  <dcterms:modified xsi:type="dcterms:W3CDTF">2019-06-19T11:12:00Z</dcterms:modified>
</cp:coreProperties>
</file>